
<file path=[Content_Types].xml><?xml version="1.0" encoding="utf-8"?>
<Types xmlns="http://schemas.openxmlformats.org/package/2006/content-types">
  <Default Extension="emf" ContentType="image/x-emf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/>
        <w:ind w:firstLine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26" name="Picture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ZASE </w:t>
      </w:r>
      <w:r>
        <w:rPr>
          <w:b/>
          <w:sz w:val="24"/>
          <w:szCs w:val="24"/>
        </w:rPr>
        <w:t xml:space="preserve">PROVINCIAL </w:t>
      </w:r>
      <w:r>
        <w:rPr>
          <w:b/>
          <w:sz w:val="24"/>
          <w:szCs w:val="24"/>
        </w:rPr>
        <w:t xml:space="preserve">COMMON </w:t>
      </w:r>
      <w:r>
        <w:rPr>
          <w:b/>
          <w:sz w:val="24"/>
          <w:szCs w:val="24"/>
        </w:rPr>
        <w:t>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10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ONE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5660" w:type="dxa"/>
        <w:tblInd w:w="-702" w:type="dxa"/>
        <w:tblLook w:val="04A0" w:firstRow="1" w:lastRow="0" w:firstColumn="1" w:lastColumn="0" w:noHBand="0" w:noVBand="1"/>
      </w:tblPr>
      <w:tblGrid>
        <w:gridCol w:w="1280"/>
        <w:gridCol w:w="3096"/>
        <w:gridCol w:w="3454"/>
        <w:gridCol w:w="2007"/>
        <w:gridCol w:w="2623"/>
        <w:gridCol w:w="3199"/>
      </w:tblGrid>
      <w:tr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TOPIC/SUB-TOPIC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 xml:space="preserve">SUGGESTED </w:t>
            </w:r>
            <w:r>
              <w:rPr>
                <w:b/>
                <w:i/>
              </w:rPr>
              <w:t xml:space="preserve">      </w:t>
            </w:r>
            <w:r>
              <w:rPr>
                <w:b/>
                <w:i/>
              </w:rPr>
              <w:t>METHOD</w:t>
            </w:r>
            <w:r>
              <w:rPr>
                <w:b/>
                <w:i/>
              </w:rPr>
              <w:t>S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 xml:space="preserve">SUGGESTED </w:t>
            </w:r>
            <w:r>
              <w:rPr>
                <w:b/>
                <w:i/>
              </w:rPr>
              <w:t>ACTIVITIES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 xml:space="preserve">           </w:t>
            </w:r>
            <w:r>
              <w:rPr>
                <w:b/>
                <w:i/>
              </w:rPr>
              <w:t>REFERENCE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Introduction to chemistry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Rules and regulations. 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Laboratory rules and regulations  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Laboratory safety and precautions.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Illustration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Orientation the pupils to the laboratory.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Introduction to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Chemistry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Branches of chemistry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Importance of chemistry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Chemistry.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importance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chemistry.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an appreciation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chemistry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Teacher to bring plastics, ethanol, etc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  <w:r>
              <w:t xml:space="preserve">     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The Particulate nature of matter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179"/>
              <w:numPr>
                <w:ilvl w:val="0"/>
                <w:numId w:val="2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Matter and the Kinetic</w:t>
            </w:r>
          </w:p>
          <w:p>
            <w:pPr>
              <w:pStyle w:val="style0"/>
              <w:autoSpaceDE w:val="false"/>
              <w:autoSpaceDN w:val="false"/>
              <w:adjustRightInd w:val="false"/>
              <w:ind w:left="72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heory</w:t>
            </w:r>
          </w:p>
          <w:p>
            <w:pPr>
              <w:pStyle w:val="style179"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Classify the basic units of states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matter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states of matter in terms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particle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arrangement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movement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to demonstrate the change of the three state of matter.</w:t>
            </w:r>
          </w:p>
          <w:p>
            <w:pPr>
              <w:pStyle w:val="style0"/>
              <w:rPr/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numPr>
                <w:ilvl w:val="0"/>
                <w:numId w:val="2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Change of the state of matter</w:t>
            </w:r>
          </w:p>
          <w:p>
            <w:pPr>
              <w:pStyle w:val="style179"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changes of state of matter 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terms of the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kinetic particle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theory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on heating candle.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numPr>
                <w:ilvl w:val="0"/>
                <w:numId w:val="2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uses of the state of matter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absorption of heat and release of heat during changes of matter/chemical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change.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uses of states of matter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 everyday life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Any experiments on  the change of state of matter</w:t>
            </w:r>
            <w:r>
              <w:t xml:space="preserve"> eg melting ice, burning a candle.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WEEK </w:t>
            </w:r>
            <w:r>
              <w:t>6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Diffusion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diffusion of particles 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fluids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factors that affect the rate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diffusion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by use of perfume or smoke cell.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Experimental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Techniques</w:t>
            </w:r>
          </w:p>
          <w:p>
            <w:pPr>
              <w:pStyle w:val="style179"/>
              <w:numPr>
                <w:ilvl w:val="0"/>
                <w:numId w:val="2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Measuring of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quantities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how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various q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uantities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are measured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various measuring instruments and other apparatus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used in chemistry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Measure using different apparatus for measuring volume, time, temperature etc.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numPr>
                <w:ilvl w:val="0"/>
                <w:numId w:val="2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Criteria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         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of purity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Melting point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179"/>
              <w:rPr>
                <w:b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an appreciation of safety in the laboratory.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Distinguish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between a pure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substance and a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mixture.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Experiment </w:t>
            </w:r>
          </w:p>
          <w:p>
            <w:pPr>
              <w:pStyle w:val="style179"/>
              <w:numPr>
                <w:ilvl w:val="0"/>
                <w:numId w:val="5"/>
              </w:numPr>
              <w:rPr/>
            </w:pPr>
            <w:r>
              <w:t>Boiling point</w:t>
            </w:r>
          </w:p>
          <w:p>
            <w:pPr>
              <w:pStyle w:val="style179"/>
              <w:numPr>
                <w:ilvl w:val="0"/>
                <w:numId w:val="5"/>
              </w:numPr>
              <w:rPr/>
            </w:pPr>
            <w:r>
              <w:t>Melting point</w:t>
            </w:r>
          </w:p>
          <w:p>
            <w:pPr>
              <w:pStyle w:val="style179"/>
              <w:numPr>
                <w:ilvl w:val="0"/>
                <w:numId w:val="5"/>
              </w:numPr>
              <w:rPr/>
            </w:pPr>
            <w:r>
              <w:t>density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  <w:p>
            <w:pPr>
              <w:pStyle w:val="style0"/>
              <w:rPr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Boiling point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Density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179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how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to determine purity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substances.</w:t>
            </w:r>
          </w:p>
          <w:p>
            <w:pPr>
              <w:pStyle w:val="style0"/>
              <w:rPr>
                <w:b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the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importance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purity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substances in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every</w:t>
            </w:r>
            <w:r>
              <w:rPr>
                <w:rFonts w:ascii="Times New Roman" w:hAnsi="Times New Roman"/>
                <w:sz w:val="24"/>
                <w:szCs w:val="24"/>
              </w:rPr>
              <w:t>day life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E</w:t>
            </w:r>
            <w:r>
              <w:rPr>
                <w:rFonts w:ascii="Times New Roman" w:cs="Times New Roman" w:hAnsi="Times New Roman"/>
              </w:rPr>
              <w:t>xperiment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Boiling point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Density</w:t>
            </w:r>
          </w:p>
          <w:p>
            <w:pPr>
              <w:pStyle w:val="style179"/>
              <w:rPr>
                <w:rFonts w:ascii="Times New Roman" w:hAnsi="Times New Roman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Separating mixture and pure substances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the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importance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purity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substances in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everyday life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Distinguish between physical and chemical changes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Chromatograms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Burning of paper</w:t>
            </w:r>
            <w:r>
              <w:rPr>
                <w:rFonts w:ascii="Times New Roman" w:cs="Times New Roman" w:hAnsi="Times New Roman"/>
              </w:rPr>
              <w:t xml:space="preserve"> and melting of ice.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Filtration 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Distillation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Chromatography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Magnetism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sublimation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methods of separating mixtures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interpretation of simple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Illustration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Experiments on separation technique.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 AND 13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End of term test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To answer the questions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Questions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>Past papers</w:t>
            </w:r>
          </w:p>
        </w:tc>
      </w:tr>
    </w:tbl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27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ZASE </w:t>
      </w:r>
      <w:r>
        <w:rPr>
          <w:b/>
          <w:sz w:val="24"/>
          <w:szCs w:val="24"/>
        </w:rPr>
        <w:t xml:space="preserve">PROVINCIAL </w:t>
      </w:r>
      <w:r>
        <w:rPr>
          <w:b/>
          <w:sz w:val="24"/>
          <w:szCs w:val="24"/>
        </w:rPr>
        <w:t xml:space="preserve">COMMON </w:t>
      </w:r>
      <w:r>
        <w:rPr>
          <w:b/>
          <w:sz w:val="24"/>
          <w:szCs w:val="24"/>
        </w:rPr>
        <w:t>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10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TW</w:t>
      </w:r>
      <w:r>
        <w:rPr>
          <w:b/>
          <w:sz w:val="24"/>
          <w:szCs w:val="24"/>
        </w:rPr>
        <w:t>O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6"/>
        <w:gridCol w:w="2206"/>
        <w:gridCol w:w="5186"/>
        <w:gridCol w:w="2083"/>
        <w:gridCol w:w="1924"/>
        <w:gridCol w:w="2071"/>
      </w:tblGrid>
      <w:tr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SUGGESTED ACTIVITIES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Atoms, elements,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molecules and compounds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Atomic structure and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Periodic Table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structure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an atom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relative charges and approximate relative masses of protons, neutrons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electrons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Model/ chart on the structure of atoms</w:t>
            </w:r>
          </w:p>
          <w:p>
            <w:pPr>
              <w:pStyle w:val="style0"/>
              <w:rPr/>
            </w:pPr>
            <w:r>
              <w:t>Use of bottle top to demonstrate the arrangement of electrons in an atom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proton and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nucleon number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ISOTOPES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use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radioactive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isotopes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proton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nucleon number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basis of the Periodic Table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isotopes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medical and industrial use of radioactive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isotopes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Model/ chart on the structure of atoms</w:t>
            </w:r>
          </w:p>
          <w:p>
            <w:pPr>
              <w:pStyle w:val="style0"/>
              <w:rPr/>
            </w:pPr>
            <w:r>
              <w:t>Use of bottle top to demonstrate the arrangement of electrons in an atom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Classification of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Substances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build-up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electrons in shells and the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significance of the noble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gas electronic structures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significance of the noble gas electronic structures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valence electrons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Model/ chart on the structure of atoms</w:t>
            </w:r>
          </w:p>
          <w:p>
            <w:pPr>
              <w:pStyle w:val="style0"/>
              <w:rPr/>
            </w:pPr>
            <w:r>
              <w:t xml:space="preserve">Use of bottle top to demonstrate </w:t>
            </w:r>
            <w:r>
              <w:t>the arrangement of electrons in an atom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lements, mixtures and compounds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differences between elements,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mixtures and compounds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different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between metals and nonmetals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(in terms of atomic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structure)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an alloy as a uniform mixture of two or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more metals and/carbon.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</w:t>
            </w:r>
          </w:p>
          <w:p>
            <w:pPr>
              <w:pStyle w:val="style0"/>
              <w:rPr/>
            </w:pPr>
            <w:r>
              <w:t>Mixture of sand and salt/sawdust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  <w:r>
              <w:t xml:space="preserve"> 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Bonding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formation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ions by electron loss or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gain.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formation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ionic bonds between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metallic and non-metallic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elements.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formation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covalent bonds.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Model/ chart on the structure of atoms</w:t>
            </w:r>
          </w:p>
          <w:p>
            <w:pPr>
              <w:pStyle w:val="style0"/>
              <w:rPr/>
            </w:pPr>
            <w:r>
              <w:t>Use of bottle top to demonstrate  ionic and covalent bonding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  <w:p>
            <w:pPr>
              <w:pStyle w:val="style0"/>
              <w:rPr/>
            </w:pPr>
            <w:r>
              <w:t xml:space="preserve">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Bonding</w:t>
            </w:r>
          </w:p>
          <w:p>
            <w:pPr>
              <w:pStyle w:val="style0"/>
              <w:rPr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a molecule.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electronic arrangement in simple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multiple covalent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molecules.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valency of an element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Model/ chart on the structure of atoms</w:t>
            </w:r>
          </w:p>
          <w:p>
            <w:pPr>
              <w:pStyle w:val="style0"/>
              <w:rPr/>
            </w:pPr>
            <w:r>
              <w:t>Use of bottle top to demonstrate  ionic and covalent bonding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Formulae of compounds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b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deduce from given information the valence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an element.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use of the valency and chemical symbols of elements to write formulae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compounds.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formulae of compounds of elements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onic and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Covalent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etallic bonding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differences 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properties of ionic and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Covalent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metallic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bonding.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electrical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conductivity and ductility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metals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Model/ chart on the structure of atoms</w:t>
            </w:r>
          </w:p>
          <w:p>
            <w:pPr>
              <w:pStyle w:val="style0"/>
              <w:rPr/>
            </w:pPr>
            <w:r>
              <w:t>Use of bottle top to demonstrate  ionic and covalent bonding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</w:t>
            </w:r>
            <w:r>
              <w:t xml:space="preserve">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formulae and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equations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use relevant information in writing the chemical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formulae of compounds.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determine the formula of an ionic compound from the charges on the ions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present and vice versa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formulae of compounds  and equation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The Periodic Table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(Part I)</w:t>
            </w:r>
          </w:p>
          <w:p>
            <w:pPr>
              <w:pStyle w:val="style0"/>
              <w:rPr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construct word equations and balanced chemical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equations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Peri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odic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Table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use the periodic table to predict properties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elements.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the vertical columns and horizontal rows of the periodic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table.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Chart on periodic table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relationship between valence electrons and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metallic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/non metallic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character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relationship of the valence electrons to the group number and the number of shells to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the Period.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Chart on periodic table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 AND 13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End of term test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tabs>
          <w:tab w:val="left" w:leader="none" w:pos="6097"/>
        </w:tabs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28" name="Picture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ZASE </w:t>
      </w:r>
      <w:r>
        <w:rPr>
          <w:b/>
          <w:sz w:val="24"/>
          <w:szCs w:val="24"/>
        </w:rPr>
        <w:t xml:space="preserve">PROVINCIAL </w:t>
      </w:r>
      <w:r>
        <w:rPr>
          <w:b/>
          <w:sz w:val="24"/>
          <w:szCs w:val="24"/>
        </w:rPr>
        <w:t xml:space="preserve">COMMON </w:t>
      </w:r>
      <w:r>
        <w:rPr>
          <w:b/>
          <w:sz w:val="24"/>
          <w:szCs w:val="24"/>
        </w:rPr>
        <w:t>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10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THREE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1"/>
        <w:gridCol w:w="2421"/>
        <w:gridCol w:w="4530"/>
        <w:gridCol w:w="2144"/>
        <w:gridCol w:w="2038"/>
        <w:gridCol w:w="2342"/>
      </w:tblGrid>
      <w:tr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SUGGESTED ACTIVITIES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The mole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concept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relative atomic mass, and relative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molecular mass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Charts on mole concept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/>
            </w:pPr>
            <w:r>
              <w:t>Chemistry key points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Golden tips chemistry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elative atomic mass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to calculate relative atomic mass of an element given the % abundances of isotopes and from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mass spectrum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Calculate the relative molecular mass of a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compound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RAM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/>
            </w:pPr>
            <w:r>
              <w:t>Chemistry key points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Golden tips chemistry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 xml:space="preserve">WEEK </w:t>
            </w:r>
            <w:r>
              <w:t>3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Relative molecular mass.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mole.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mole 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terms of Avogadro’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constant.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RMM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/>
            </w:pPr>
            <w:r>
              <w:t>Chemistry key points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Golden tips chemistry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Avogadro’s constant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calculation of the molar mass and molar volume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 gas.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Demonstrate on how to calculate avogadro’s constant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molar mass and molar volume of a gas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relationship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Avogadro’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 law to reacting moles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volumes of gases at r t p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Demonstration on how to calculate molar mass and volume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Dilution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law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determine the concentration of a solution and apply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dilution law.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Demonstration on the dilution law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toichiometric reaction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calculate stoichiometric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reacting moles and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volumes of gases and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solutions at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room temperature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pressure.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Demonstration on stoichiometric reaction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 8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Empirical and Molecular Formulae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calculate the percentage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composition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of elements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 a compound.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determine the molecular formulae of a compound given the structural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formula</w:t>
            </w:r>
          </w:p>
          <w:p>
            <w:pPr>
              <w:pStyle w:val="style0"/>
              <w:rPr/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Demonstration on empirical and molecular formulae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b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 9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percentage yield and percentage purity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how to calculate the empirical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and molecular formulae.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percentage yield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and percentage purity.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Demonstration on percentage yield and percentage purity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b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Rates of chemical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reactions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calculation of the percentage yield in a reaction and the percentage purity of a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substance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rate of chemical reactions.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Demonstrate the rate of chemical reaction  calculation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b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WEEK11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factors that control rates of chemical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eaction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interpretation of data on the rate of chemical reactions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Demonstrate the data interpretation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b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WEEK12</w:t>
            </w:r>
          </w:p>
          <w:p>
            <w:pPr>
              <w:pStyle w:val="style0"/>
              <w:rPr/>
            </w:pPr>
            <w:r>
              <w:t xml:space="preserve">     &amp;</w:t>
            </w:r>
          </w:p>
          <w:p>
            <w:pPr>
              <w:pStyle w:val="style0"/>
              <w:rPr/>
            </w:pPr>
            <w:r>
              <w:t>WEEK13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rPr>
                <w:rFonts w:ascii="Times New Roman" w:cs="Times New Roman" w:hAnsi="Times New Roman"/>
                <w:b/>
              </w:rPr>
              <w:t>End of term test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29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ZASE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PROVINCIAL</w:t>
      </w:r>
      <w:r>
        <w:rPr>
          <w:b/>
          <w:sz w:val="24"/>
          <w:szCs w:val="24"/>
        </w:rPr>
        <w:t xml:space="preserve"> COMMON</w:t>
      </w:r>
      <w:r>
        <w:rPr>
          <w:b/>
          <w:sz w:val="24"/>
          <w:szCs w:val="24"/>
        </w:rPr>
        <w:t xml:space="preserve"> 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11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ONE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6"/>
        <w:gridCol w:w="2206"/>
        <w:gridCol w:w="5186"/>
        <w:gridCol w:w="2083"/>
        <w:gridCol w:w="1924"/>
        <w:gridCol w:w="2071"/>
      </w:tblGrid>
      <w:tr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         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SUGGESTED ACTIVITIES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Acids, Bases and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Salts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Characteristic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properties of acids and bases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acids,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bases and alkalis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 terms of ions they contain or produce in aqueous solution.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Experiments to identify acids and bases using litmus paper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weak, strong acids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pH scale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meaning of weak, strong, dilute and concentrated acids and alkalis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pH scale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neutrality, acidity and alkalinity in terms of pH value.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NewRomanPSMT" w:cs="TimesNewRomanPSMT" w:hAnsi="TimesNewRomanPSMT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Demonstrate </w:t>
            </w:r>
            <w:r>
              <w:t xml:space="preserve"> the use of pH scale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pH scale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properties of acids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Determine the pH value of a solution using universal indicator.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Characteristic properties of acids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characteristic properties of bases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Demonstrate using universal indicators</w:t>
            </w:r>
          </w:p>
          <w:p>
            <w:pPr>
              <w:pStyle w:val="style0"/>
              <w:rPr/>
            </w:pPr>
            <w:r>
              <w:t>Experiment on reaction between acid and base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properties of bases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 of acids and bases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importance of acid- base reactions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State the domestic use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acids and bases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 everyday life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Demonstrate the neutralization of acids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  <w:r>
              <w:t xml:space="preserve"> 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Preparation of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salts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a salt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Classify salts according to their solubility in water.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to demonstrate solubility of salts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  <w:p>
            <w:pPr>
              <w:pStyle w:val="style0"/>
              <w:rPr/>
            </w:pPr>
            <w:r>
              <w:t xml:space="preserve">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NewRomanPSMT" w:cs="TimesNewRomanPSMT" w:hAnsi="TimesNewRomanPSMT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Insoluble salt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soluble salts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NewRomanPSMT" w:cs="TimesNewRomanPSMT" w:hAnsi="TimesNewRomanPSMT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preparation of an insoluble salt.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preparation soluble salts by reaction of acids with bases and suitable metals and carbonates.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on preparation of an insoluble salt(BaSO</w:t>
            </w:r>
            <w:r>
              <w:rPr>
                <w:vertAlign w:val="subscript"/>
              </w:rPr>
              <w:t>4</w:t>
            </w:r>
            <w:r>
              <w:t>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preparation of ammonium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salts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preparation of ammonium, potassium and sodium salts.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Experiments on preparation of soluble salts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Types of oxides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Demonstrate the existence of water of crystallisation and differentiate from anhydrous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alts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Classify oxides into acidic, basic, neutral and amphoteric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Chart on oxide classification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 xml:space="preserve">Chemistry key </w:t>
            </w:r>
            <w:r>
              <w:t>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Identification of ions and gases (Qualitative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analysis)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use of tests to identify aqueous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cations and anions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Experiments on qualitative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analysis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Test for gases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use of tests to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identify gases: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Experiment on test for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gases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Test for water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chemical test for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water or steam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Experiment on test for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water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 AND 13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End of term test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30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ZASE </w:t>
      </w:r>
      <w:r>
        <w:rPr>
          <w:b/>
          <w:sz w:val="24"/>
          <w:szCs w:val="24"/>
        </w:rPr>
        <w:t xml:space="preserve">PROVINCIAL </w:t>
      </w:r>
      <w:r>
        <w:rPr>
          <w:b/>
          <w:sz w:val="24"/>
          <w:szCs w:val="24"/>
        </w:rPr>
        <w:t xml:space="preserve">COMMON </w:t>
      </w:r>
      <w:r>
        <w:rPr>
          <w:b/>
          <w:sz w:val="24"/>
          <w:szCs w:val="24"/>
        </w:rPr>
        <w:t>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11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TW</w:t>
      </w:r>
      <w:r>
        <w:rPr>
          <w:b/>
          <w:sz w:val="24"/>
          <w:szCs w:val="24"/>
        </w:rPr>
        <w:t>O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6"/>
        <w:gridCol w:w="2206"/>
        <w:gridCol w:w="5186"/>
        <w:gridCol w:w="2083"/>
        <w:gridCol w:w="1924"/>
        <w:gridCol w:w="2071"/>
      </w:tblGrid>
      <w:tr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SUGGESTED ACTIVITIES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The Periodic Table (Part II)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and Periodic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trends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Identify trends in various groups given information about the element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periodic table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Group properties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physical properties of elements in Group I, II, VII and VIII.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periodic table and demonstration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Group properties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chemical reactivity of elements in groups I, II, and VII.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periodic table and demonstration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eactions of halogens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chlorine, bromine and iodine in group VII as a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collection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diatomic non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metals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 the reactions of group seven(VII) elements in-order to form metal halides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Demonstration on reaction of halogen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  <w:r>
              <w:t xml:space="preserve"> 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Properties of VII elements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the trend in colour changes and physical state of matter in group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VII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Chart/ table on trends of halogens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  <w:p>
            <w:pPr>
              <w:pStyle w:val="style0"/>
              <w:rPr/>
            </w:pPr>
            <w:r>
              <w:t xml:space="preserve">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mportance of halogens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importance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halogens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harmful effects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halides.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 </w:t>
            </w:r>
            <w:r>
              <w:t>Periodic table charts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Transition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Metals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properties of transition metals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transition metals.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genera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l (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physical and chemical)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properties of tran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sition metals.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Periodic table charts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Uses of transition metals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the uses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transition metals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Showing pupils on materials made from transition metals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Noble Gases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noble gases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reactivity of noble gases in relation to their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configuration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Chart on periodic table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s of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noble gases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use of the noble gases in providing an inert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atmosphere,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Showing pupils materials where noble gases are used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REVISIONS ON THE SELECTED TOPICS OF THE TERM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REVI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SING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ON THE SELECTED TOPICS OF THE TERM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 AND 13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End of term test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31" name="Picture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ZASE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PROVINCIAL </w:t>
      </w:r>
      <w:r>
        <w:rPr>
          <w:b/>
          <w:sz w:val="24"/>
          <w:szCs w:val="24"/>
        </w:rPr>
        <w:t xml:space="preserve">COMMON </w:t>
      </w:r>
      <w:r>
        <w:rPr>
          <w:b/>
          <w:sz w:val="24"/>
          <w:szCs w:val="24"/>
        </w:rPr>
        <w:t>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11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THREE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1"/>
        <w:gridCol w:w="2421"/>
        <w:gridCol w:w="4530"/>
        <w:gridCol w:w="2144"/>
        <w:gridCol w:w="2038"/>
        <w:gridCol w:w="2342"/>
      </w:tblGrid>
      <w:tr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SUGGESTED ACTIVITIES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Metals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General properties of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metals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properties of metals.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Experiments on reaction of metals with water e.g</w:t>
            </w:r>
          </w:p>
          <w:p>
            <w:pPr>
              <w:pStyle w:val="style0"/>
              <w:rPr/>
            </w:pPr>
            <w:r>
              <w:t>Sodium with water</w:t>
            </w:r>
          </w:p>
          <w:p>
            <w:pPr>
              <w:pStyle w:val="style0"/>
              <w:rPr/>
            </w:pPr>
            <w:r>
              <w:t>Experiments on reaction of metals with acids e.g Zinc and dilute hydrochloric acid</w:t>
            </w:r>
          </w:p>
          <w:p>
            <w:pPr>
              <w:pStyle w:val="style179"/>
              <w:rPr/>
            </w:pPr>
          </w:p>
          <w:p>
            <w:pPr>
              <w:pStyle w:val="style0"/>
              <w:rPr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/>
            </w:pPr>
            <w:r>
              <w:t>Chemistry key points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Golden tips chemistry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Reactivity and Electro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Series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reactions of metals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Determine the reactivity series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metals.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Experiments on reaction of metals with water e.g sodium and water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Reactivity and Electro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Series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reactivity of aluminium due to the presence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adhesive oxide/coat.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reactivity series of metals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Reactivity and Electro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Series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an order of reactivity from a set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experimental results.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Charts on the extraction of copper, aluminium, Iron and Zinc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Reactivity and Electro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Series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reduction of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oxides of metals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electro chemical series in relation to the tendency of a metal to form its positive ions.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the electrochemical series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  <w:p>
            <w:pPr>
              <w:pStyle w:val="style0"/>
              <w:rPr/>
            </w:pPr>
            <w:r>
              <w:t xml:space="preserve">    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Extraction of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metals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extraction of copper,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iron aluminium and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zinc from their ores.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Charts on the extraction of zinc and iron</w:t>
            </w:r>
            <w:r>
              <w:t xml:space="preserve"> and copper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uses of copper, iron, zinc and aluminium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uses of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copper, iron, zinc and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aluminium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the harmful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effects of some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metals.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Charts on the extraction of  copper and Aluminium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  <w:p>
            <w:pPr>
              <w:pStyle w:val="style0"/>
              <w:rPr/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Alloys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an alloy.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representation of alloys from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dia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grams of structure and differentiate from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individual metals.</w:t>
            </w:r>
          </w:p>
          <w:p>
            <w:pPr>
              <w:pStyle w:val="style0"/>
              <w:rPr/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Chart on alloys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uses of alloys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the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advantages of using alloys over pure metals in some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industrial processes.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common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uses of alloys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Corrosion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corrosion.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Experiment on rusting of iron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Corrosion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Explain corrosion in relation to the reactivity of metals.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different methods used to prevent corrosion.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  <w:r>
              <w:t>Experiment on rusting of iron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</w:t>
            </w:r>
          </w:p>
          <w:p>
            <w:pPr>
              <w:pStyle w:val="style0"/>
              <w:rPr/>
            </w:pPr>
            <w:r>
              <w:t xml:space="preserve">      &amp;</w:t>
            </w:r>
          </w:p>
          <w:p>
            <w:pPr>
              <w:pStyle w:val="style0"/>
              <w:rPr/>
            </w:pPr>
            <w:r>
              <w:t>WEEK 13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rPr>
                <w:rFonts w:ascii="Times New Roman" w:cs="Times New Roman" w:hAnsi="Times New Roman"/>
                <w:b/>
              </w:rPr>
              <w:t>End of term test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32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PROVINCIAL 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12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ONE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6"/>
        <w:gridCol w:w="2206"/>
        <w:gridCol w:w="5186"/>
        <w:gridCol w:w="2083"/>
        <w:gridCol w:w="1924"/>
        <w:gridCol w:w="2071"/>
      </w:tblGrid>
      <w:tr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SUGGESTED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ACTIVITIES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Environmental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Chemistry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Cs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</w:rPr>
              <w:t>water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formation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hydrogen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identity test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hydrogen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on the preparation of hydrogen</w:t>
            </w:r>
          </w:p>
          <w:p>
            <w:pPr>
              <w:pStyle w:val="style0"/>
              <w:rPr/>
            </w:pPr>
            <w:r>
              <w:t>Demonstrate the identity test for hydrogen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 of hydrogen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water Pollutants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use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hydrogen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effects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water Pollutants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on pollution by using acid and water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purification of water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ways of reducing water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pollution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purification of water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uses of water in industry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in the home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purification of water/education tour to water treatment plant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Air</w:t>
            </w:r>
          </w:p>
          <w:p>
            <w:pPr>
              <w:pStyle w:val="style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Carbon dioxide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composition of clean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air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identification test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carbon dioxide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 on the composition of air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  <w:r>
              <w:t xml:space="preserve"> 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common air pollutants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common air pollutants, their sources and explain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their effects.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formation of acid rains and outline its adverse effects on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environment.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Demonstrate by use of perfume, burning of paper,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  <w:p>
            <w:pPr>
              <w:pStyle w:val="style0"/>
              <w:rPr/>
            </w:pPr>
            <w:r>
              <w:t xml:space="preserve">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Oxygen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preparation of oxygen and 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identification test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oxygen 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Experiment on preparation using potassium permanganate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uses of oxygen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uses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oxygen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3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Hospitals </w:t>
            </w:r>
          </w:p>
          <w:p>
            <w:pPr>
              <w:pStyle w:val="style179"/>
              <w:numPr>
                <w:ilvl w:val="0"/>
                <w:numId w:val="3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Sea divers</w:t>
            </w:r>
          </w:p>
          <w:p>
            <w:pPr>
              <w:pStyle w:val="style179"/>
              <w:numPr>
                <w:ilvl w:val="0"/>
                <w:numId w:val="3"/>
              </w:numPr>
              <w:autoSpaceDE w:val="false"/>
              <w:autoSpaceDN w:val="false"/>
              <w:adjustRightInd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Mountain climbers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 xml:space="preserve">Education tour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oxidation and reduction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Importance of ozone.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oxidation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and reduction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in terms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oxygen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reaction involving addition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oxygen as oxidation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importance of ozone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Chart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 xml:space="preserve">Chemistry key </w:t>
            </w:r>
            <w:r>
              <w:t>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Nitrogen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char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acteristics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nitrogen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manufacture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ammonia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Experiment on preparation of ammonia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manufacture of ammonia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essential conditions for the manufacture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ammonia.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Experiment on preparation of ammonia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use of ammonia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fertilizer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use of ammonia in the manufacture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fertilisers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the effect of chemical fertilizer on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the soil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 AND 13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End of term test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</w:p>
    <w:p>
      <w:pPr>
        <w:pStyle w:val="style0"/>
        <w:rPr/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R="0" distL="0" distB="0">
            <wp:extent cx="1247775" cy="866775"/>
            <wp:effectExtent l="19050" t="0" r="9525" b="0"/>
            <wp:docPr id="1033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47775" cy="866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 EDUCATION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CENTRAL</w:t>
      </w:r>
      <w:r>
        <w:rPr>
          <w:b/>
          <w:sz w:val="24"/>
          <w:szCs w:val="24"/>
        </w:rPr>
        <w:t xml:space="preserve"> PROVINCE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ZASE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PROVINCIAL SCHEMES OF WORK FOR SCIENCE 5124</w:t>
      </w: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>Subject:</w:t>
      </w:r>
      <w:r>
        <w:rPr>
          <w:sz w:val="24"/>
          <w:szCs w:val="24"/>
        </w:rPr>
        <w:t xml:space="preserve"> CHEMISTRY 5124 [</w:t>
      </w: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 xml:space="preserve">]   </w:t>
      </w:r>
      <w:r>
        <w:rPr>
          <w:b/>
          <w:sz w:val="24"/>
          <w:szCs w:val="24"/>
        </w:rPr>
        <w:t>Grade: 12</w:t>
      </w:r>
      <w:r>
        <w:rPr>
          <w:sz w:val="24"/>
          <w:szCs w:val="24"/>
          <w:vertAlign w:val="superscript"/>
        </w:rPr>
        <w:tab/>
      </w:r>
      <w:r>
        <w:rPr>
          <w:b/>
          <w:sz w:val="24"/>
          <w:szCs w:val="24"/>
        </w:rPr>
        <w:t>Term:</w:t>
      </w:r>
      <w:r>
        <w:rPr>
          <w:sz w:val="24"/>
          <w:szCs w:val="24"/>
        </w:rPr>
        <w:t xml:space="preserve"> TW</w:t>
      </w:r>
      <w:r>
        <w:rPr>
          <w:b/>
          <w:sz w:val="24"/>
          <w:szCs w:val="24"/>
        </w:rPr>
        <w:t>O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Year: 20…..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Teacher:</w:t>
      </w:r>
      <w:r>
        <w:rPr>
          <w:sz w:val="24"/>
          <w:szCs w:val="24"/>
        </w:rPr>
        <w:t xml:space="preserve"> ----------------------   </w:t>
      </w:r>
    </w:p>
    <w:p>
      <w:pPr>
        <w:pStyle w:val="style0"/>
        <w:spacing w:after="0"/>
        <w:rPr/>
      </w:pPr>
    </w:p>
    <w:tbl>
      <w:tblPr>
        <w:tblStyle w:val="style154"/>
        <w:tblW w:w="14616" w:type="dxa"/>
        <w:tblLook w:val="04A0" w:firstRow="1" w:lastRow="0" w:firstColumn="1" w:lastColumn="0" w:noHBand="0" w:noVBand="1"/>
      </w:tblPr>
      <w:tblGrid>
        <w:gridCol w:w="1146"/>
        <w:gridCol w:w="2206"/>
        <w:gridCol w:w="5186"/>
        <w:gridCol w:w="2083"/>
        <w:gridCol w:w="1924"/>
        <w:gridCol w:w="2071"/>
      </w:tblGrid>
      <w:tr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WEEK&amp; DATE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TOPICS/SUB-TOPICS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b/>
                <w:i/>
              </w:rPr>
            </w:pPr>
            <w:r>
              <w:rPr>
                <w:b/>
                <w:i/>
              </w:rPr>
              <w:t>EXPECTED LEARNING OUTCOME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  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METHOD</w:t>
            </w: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 xml:space="preserve">SUGGESTED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ACTIVITIES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i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Organic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bCs/>
                <w:sz w:val="24"/>
                <w:szCs w:val="24"/>
              </w:rPr>
              <w:t>Chemistry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Saturated and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unsaturated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Hydrocarbons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an organic compound.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NewRomanPSMT" w:cs="TimesNewRomanPSMT" w:hAnsi="TimesNewRomanPSMT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structures of the alkanes up to five carbon atoms</w:t>
            </w:r>
            <w:r>
              <w:rPr>
                <w:rFonts w:ascii="TimesNewRomanPSMT" w:cs="TimesNewRomanPSMT" w:hAnsi="TimesNewRomanPSMT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Illustration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</w:t>
            </w:r>
            <w:r>
              <w:t>hart</w:t>
            </w:r>
          </w:p>
          <w:p>
            <w:pPr>
              <w:pStyle w:val="style0"/>
              <w:rPr/>
            </w:pPr>
            <w:r>
              <w:t>models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WEEK2</w:t>
            </w:r>
          </w:p>
          <w:p>
            <w:pPr>
              <w:pStyle w:val="style0"/>
              <w:rPr/>
            </w:pPr>
            <w:r>
              <w:t xml:space="preserve">    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.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Isomers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.Fractional distillation of petroleum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Name and draw structures of isomers of butane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pentane.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fractional distillation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petroleum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</w:t>
            </w:r>
            <w:r>
              <w:t>hart</w:t>
            </w:r>
          </w:p>
          <w:p>
            <w:pPr>
              <w:pStyle w:val="style0"/>
              <w:rPr/>
            </w:pPr>
            <w:r>
              <w:t>models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3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Alkanes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Alkenes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properties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alkanes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Explain that alkanes are unsaturated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hydrocarbons.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structures of alkenes up to 5 carbon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atoms.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</w:t>
            </w:r>
            <w:r>
              <w:t>hart</w:t>
            </w:r>
          </w:p>
          <w:p>
            <w:pPr>
              <w:pStyle w:val="style0"/>
              <w:rPr/>
            </w:pPr>
            <w:r>
              <w:t>models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4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Alcohols,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carboxylic acids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and esters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properties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alkenes.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Distinguish between saturated and unsaturated hydrocarbons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their similarities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</w:t>
            </w:r>
            <w:r>
              <w:t>hart</w:t>
            </w:r>
          </w:p>
          <w:p>
            <w:pPr>
              <w:pStyle w:val="style0"/>
              <w:rPr/>
            </w:pPr>
            <w:r>
              <w:t>models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5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  <w:r>
              <w:t xml:space="preserve"> 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chemical composition of an alcohol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composition of an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alcohol.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structures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primary alcohols</w:t>
            </w:r>
            <w:r>
              <w:rPr>
                <w:rFonts w:ascii="TimesNewRomanPSMT" w:cs="TimesNewRomanPSMT" w:hAnsi="TimesNewRomanPSMT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up to five carbon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Atoms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WEEK 6</w:t>
            </w:r>
          </w:p>
          <w:p>
            <w:pPr>
              <w:pStyle w:val="style0"/>
              <w:rPr/>
            </w:pPr>
            <w:r>
              <w:t xml:space="preserve">     </w:t>
            </w: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F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ormation of alcohols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formation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alcohols.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properties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alcohols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composition of carboxylic acids and draw their structures including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nomenclature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7</w:t>
            </w:r>
          </w:p>
          <w:p>
            <w:pPr>
              <w:pStyle w:val="style0"/>
              <w:rPr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Formation of carboxylic acids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E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sters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formation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carboxylic acids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properties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of carboxylic acids.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chemical composition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esters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/>
            </w:pPr>
            <w:r>
              <w:t>chart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Synthetic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Macromolecules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homologous series and general characteristics of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homologues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synthetic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macromolecules.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polymerisation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t>chart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 xml:space="preserve">Chemistry key </w:t>
            </w:r>
            <w:r>
              <w:t>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nylon and terylene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Polyamides and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polyesters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the formation of nylon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and terylene by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Condensation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polymerisation.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differences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between the structure of polyamides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polyesters.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typical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uses of plast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ics and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synthetic fibres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t>Chart/ examples of synthetic macro-molecules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Natural</w:t>
            </w:r>
          </w:p>
          <w:p>
            <w:pPr>
              <w:pStyle w:val="style0"/>
              <w:rPr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Macromolecules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Describe carbohydrates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proteins and fats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(Lipids): as examples of natural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polymers.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 linkages 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natural polymers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t>Chart/examples of natural macro-molecules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carbohydrates 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proteins and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fats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Describe the differences between nylon and proteins, terylene and fats,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the usefulness of chromatography in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separating and</w:t>
            </w:r>
            <w:r>
              <w:rPr>
                <w:rFonts w:ascii="TimesNewRomanPSMT" w:cs="TimesNewRomanPSMT" w:hAnsi="TimesNewRomanPSMT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identifying the products of the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hydrolysis</w:t>
            </w:r>
          </w:p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Demonstrate hydrolysis of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fats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(saponification)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Question &amp; answer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Discussion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Demonstration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Group work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Illustration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t>Chart on the formation macro-molecules e.g. carbohydrates, proteins and fats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/>
            </w:pPr>
            <w:r>
              <w:t xml:space="preserve">Chemistry made clear </w:t>
            </w:r>
          </w:p>
          <w:p>
            <w:pPr>
              <w:pStyle w:val="style0"/>
              <w:rPr/>
            </w:pPr>
            <w:r>
              <w:t xml:space="preserve">Certificate chemistry </w:t>
            </w:r>
          </w:p>
          <w:p>
            <w:pPr>
              <w:pStyle w:val="style0"/>
              <w:rPr/>
            </w:pPr>
            <w:r>
              <w:t>GCSE chemistry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t>Chemistry key points</w:t>
            </w:r>
          </w:p>
        </w:tc>
      </w:tr>
      <w:tr>
        <w:tblPrEx/>
        <w:trPr/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/>
            </w:pPr>
            <w:r>
              <w:t>WEEK 12 AND 13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mock examination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To answer the questions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pStyle w:val="style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Questions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Past papers</w:t>
            </w:r>
          </w:p>
        </w:tc>
      </w:tr>
    </w:tbl>
    <w:p>
      <w:pPr>
        <w:pStyle w:val="style0"/>
        <w:spacing w:after="0"/>
        <w:rPr>
          <w:b/>
          <w:sz w:val="24"/>
          <w:szCs w:val="24"/>
        </w:rPr>
      </w:pPr>
    </w:p>
    <w:p>
      <w:pPr>
        <w:pStyle w:val="style0"/>
        <w:rPr/>
      </w:pPr>
    </w:p>
    <w:sectPr>
      <w:footerReference w:type="default" r:id="rId3"/>
      <w:pgSz w:w="15840" w:h="12240" w:orient="landscape"/>
      <w:pgMar w:top="1440" w:right="2295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002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NewRomanPSMT"/>
    <w:panose1 w:val="00000000000000000000"/>
    <w:charset w:val="00"/>
    <w:family w:val="swiss"/>
    <w:pitch w:val="default"/>
    <w:sig w:usb0="00000003" w:usb1="00000000" w:usb2="00000000" w:usb3="00000000" w:csb0="00000001" w:csb1="00000000"/>
  </w:font>
  <w:font w:name="Cambria">
    <w:altName w:val="Cambria"/>
    <w:panose1 w:val="02040503050004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right"/>
      <w:rPr/>
    </w:pPr>
    <w:r>
      <w:t xml:space="preserve">Page | </w:t>
    </w:r>
    <w:r>
      <w:rPr/>
      <w:fldChar w:fldCharType="begin"/>
    </w:r>
    <w:r>
      <w:instrText xml:space="preserve"> PAGE   \* MERGEFORMAT </w:instrText>
    </w:r>
    <w:r>
      <w:rPr/>
      <w:fldChar w:fldCharType="separate"/>
    </w:r>
    <w:r>
      <w:rPr>
        <w:noProof/>
      </w:rPr>
      <w:t>23</w:t>
    </w:r>
    <w:r>
      <w:rPr/>
      <w:fldChar w:fldCharType="end"/>
    </w:r>
    <w:r>
      <w:t xml:space="preserve"> </w:t>
    </w: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D407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3DC8A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8B2CB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D42883EC"/>
    <w:lvl w:ilvl="0" w:tplc="6F962682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Calibri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0FCA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>
      <w:rFonts w:ascii="Calibri" w:cs="Times New Roman" w:eastAsia="Calibri" w:hAnsi="Calibri"/>
    </w:rPr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Balloon Text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paragraph" w:styleId="style31">
    <w:name w:val="header"/>
    <w:basedOn w:val="style0"/>
    <w:next w:val="style31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Header Char_3d7e99e4-a8c6-4ba4-8ff9-d0faece70fc7"/>
    <w:basedOn w:val="style65"/>
    <w:next w:val="style4098"/>
    <w:link w:val="style31"/>
    <w:uiPriority w:val="99"/>
  </w:style>
  <w:style w:type="paragraph" w:styleId="style32">
    <w:name w:val="footer"/>
    <w:basedOn w:val="style0"/>
    <w:next w:val="style32"/>
    <w:link w:val="style4099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9">
    <w:name w:val="Footer Char_840915bd-b4bd-4c6e-afd0-5051783c5336"/>
    <w:basedOn w:val="style65"/>
    <w:next w:val="style4099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emf"/><Relationship Id="rId5" Type="http://schemas.openxmlformats.org/officeDocument/2006/relationships/fontTable" Target="fontTable.xml"/><Relationship Id="rId8" Type="http://schemas.openxmlformats.org/officeDocument/2006/relationships/customXml" Target="../customXml/item1.xml"/><Relationship Id="rId4" Type="http://schemas.openxmlformats.org/officeDocument/2006/relationships/styles" Target="styles.xml"/><Relationship Id="rId3" Type="http://schemas.openxmlformats.org/officeDocument/2006/relationships/footer" Target="footer1.xml"/><Relationship Id="rId6" Type="http://schemas.openxmlformats.org/officeDocument/2006/relationships/settings" Target="settings.xml"/><Relationship Id="rId1" Type="http://schemas.openxmlformats.org/officeDocument/2006/relationships/numbering" Target="numbering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08CB7-CE19-4475-8DC0-75DD949D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4622</Words>
  <Pages>24</Pages>
  <Characters>28631</Characters>
  <Application>WPS Office</Application>
  <DocSecurity>0</DocSecurity>
  <Paragraphs>1901</Paragraphs>
  <ScaleCrop>false</ScaleCrop>
  <LinksUpToDate>false</LinksUpToDate>
  <CharactersWithSpaces>32238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2018-05-26T08:07:14Z</dcterms:created>
  <dc:creator>Bowa</dc:creator>
  <lastModifiedBy>Infinix HOT 4 Lite</lastModifiedBy>
  <dcterms:modified xsi:type="dcterms:W3CDTF">2018-05-26T08:07:15Z</dcterms:modified>
  <revision>54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